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color w:val="000000"/>
          <w:sz w:val="32"/>
          <w:szCs w:val="24"/>
        </w:rPr>
      </w:pPr>
      <w:r>
        <w:rPr>
          <w:rFonts w:hint="eastAsia" w:ascii="宋体" w:hAnsi="宋体"/>
          <w:color w:val="000000"/>
          <w:sz w:val="32"/>
          <w:szCs w:val="24"/>
        </w:rPr>
        <w:t>心肺复苏机参数</w:t>
      </w:r>
      <w:bookmarkStart w:id="0" w:name="_GoBack"/>
      <w:bookmarkEnd w:id="0"/>
    </w:p>
    <w:p>
      <w:pPr>
        <w:spacing w:line="360" w:lineRule="auto"/>
        <w:rPr>
          <w:rFonts w:ascii="宋体" w:hAnsi="宋体"/>
          <w:color w:val="000000"/>
          <w:sz w:val="24"/>
          <w:szCs w:val="24"/>
        </w:rPr>
      </w:pPr>
    </w:p>
    <w:p>
      <w:pPr>
        <w:spacing w:line="360" w:lineRule="auto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一、基本指标：</w:t>
      </w:r>
    </w:p>
    <w:p>
      <w:pPr>
        <w:pStyle w:val="9"/>
        <w:spacing w:line="360" w:lineRule="auto"/>
        <w:ind w:firstLine="0" w:firstLineChars="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1、按压技术：采用结合胸泵机制和心泵机制、模拟心脏搏动原理的心肺复苏技术，能比徒手CPR更高效率地改善血流动力学效应，减少复苏过程引起的损伤。</w:t>
      </w:r>
    </w:p>
    <w:p>
      <w:pPr>
        <w:pStyle w:val="9"/>
        <w:spacing w:line="360" w:lineRule="auto"/>
        <w:ind w:firstLine="0" w:firstLineChars="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2、按压频率：100次/分钟。</w:t>
      </w:r>
    </w:p>
    <w:p>
      <w:pPr>
        <w:pStyle w:val="9"/>
        <w:spacing w:line="360" w:lineRule="auto"/>
        <w:ind w:firstLine="0" w:firstLineChars="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3、按压深度：3.8~5.2cm。</w:t>
      </w:r>
    </w:p>
    <w:p>
      <w:pPr>
        <w:pStyle w:val="9"/>
        <w:spacing w:line="360" w:lineRule="auto"/>
        <w:ind w:firstLine="0" w:firstLineChars="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4、按压释放比：50%：50%。</w:t>
      </w:r>
    </w:p>
    <w:p>
      <w:pPr>
        <w:pStyle w:val="9"/>
        <w:spacing w:line="360" w:lineRule="auto"/>
        <w:ind w:firstLine="0" w:firstLineChars="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5、</w:t>
      </w:r>
      <w:r>
        <w:rPr>
          <w:rFonts w:hint="eastAsia" w:ascii="宋体" w:hAnsi="宋体"/>
          <w:color w:val="000000"/>
          <w:sz w:val="24"/>
          <w:szCs w:val="24"/>
        </w:rPr>
        <w:t>复苏有效性：在复苏过程中，达到良好的灌注效果，符合平均CPP&gt;20mmHg。提供SCI文献原文及中文翻译件。</w:t>
      </w:r>
    </w:p>
    <w:p>
      <w:pPr>
        <w:pStyle w:val="9"/>
        <w:spacing w:line="360" w:lineRule="auto"/>
        <w:ind w:firstLine="0" w:firstLineChars="0"/>
        <w:rPr>
          <w:rFonts w:ascii="宋体" w:hAnsi="宋体"/>
          <w:color w:val="000000"/>
          <w:sz w:val="24"/>
          <w:szCs w:val="24"/>
        </w:rPr>
      </w:pPr>
    </w:p>
    <w:p>
      <w:pPr>
        <w:spacing w:line="360" w:lineRule="auto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二、车载适应性指标：</w:t>
      </w:r>
    </w:p>
    <w:p>
      <w:pPr>
        <w:pStyle w:val="9"/>
        <w:tabs>
          <w:tab w:val="left" w:pos="180"/>
        </w:tabs>
        <w:spacing w:line="360" w:lineRule="auto"/>
        <w:ind w:firstLine="0" w:firstLineChars="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6、小巧便携性：主机重量＜2.5Kg，方便急救现场携带，在复杂的移动医疗环境中使用。</w:t>
      </w:r>
    </w:p>
    <w:p>
      <w:pPr>
        <w:pStyle w:val="9"/>
        <w:tabs>
          <w:tab w:val="left" w:pos="180"/>
        </w:tabs>
        <w:spacing w:line="360" w:lineRule="auto"/>
        <w:ind w:firstLine="0" w:firstLineChars="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7、免软床干扰：在车载转运担架，或在软担架上均可有效使用，能够消除软床垫对按压深度的影响（需具体说明消除方法）。</w:t>
      </w:r>
    </w:p>
    <w:p>
      <w:pPr>
        <w:pStyle w:val="9"/>
        <w:tabs>
          <w:tab w:val="left" w:pos="180"/>
        </w:tabs>
        <w:spacing w:line="360" w:lineRule="auto"/>
        <w:ind w:firstLine="0" w:firstLineChars="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8、设备重心：设备重心不超过10cm，在转运中急刹车情况下，不会打到病人或对病人脊柱产生损伤。</w:t>
      </w:r>
    </w:p>
    <w:p>
      <w:pPr>
        <w:pStyle w:val="9"/>
        <w:tabs>
          <w:tab w:val="left" w:pos="180"/>
        </w:tabs>
        <w:spacing w:line="360" w:lineRule="auto"/>
        <w:ind w:firstLine="0" w:firstLineChars="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9、按压位置准确：按压过程中，按压头不离开病人胸部。在转运车辆颠簸中，无按压移位。</w:t>
      </w:r>
    </w:p>
    <w:p>
      <w:pPr>
        <w:pStyle w:val="9"/>
        <w:tabs>
          <w:tab w:val="left" w:pos="180"/>
        </w:tabs>
        <w:spacing w:line="360" w:lineRule="auto"/>
        <w:ind w:firstLine="0" w:firstLineChars="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10、无电磁干扰：对除颤器电极放置、监护、除颤设备无电磁干扰。</w:t>
      </w:r>
    </w:p>
    <w:p>
      <w:pPr>
        <w:pStyle w:val="9"/>
        <w:tabs>
          <w:tab w:val="left" w:pos="180"/>
        </w:tabs>
        <w:spacing w:line="360" w:lineRule="auto"/>
        <w:ind w:firstLine="0" w:firstLineChars="0"/>
        <w:rPr>
          <w:rFonts w:ascii="宋体" w:hAnsi="宋体"/>
          <w:color w:val="000000"/>
          <w:sz w:val="24"/>
          <w:szCs w:val="24"/>
        </w:rPr>
      </w:pPr>
    </w:p>
    <w:p>
      <w:pPr>
        <w:pStyle w:val="9"/>
        <w:spacing w:line="360" w:lineRule="auto"/>
        <w:ind w:firstLine="0" w:firstLineChars="0"/>
        <w:rPr>
          <w:rFonts w:ascii="宋体" w:hAnsi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UyZWZhNDVkOTFkNzQyZWNhYmRlNjAxOWE3M2E2NjgifQ=="/>
  </w:docVars>
  <w:rsids>
    <w:rsidRoot w:val="00E310BD"/>
    <w:rsid w:val="000F185A"/>
    <w:rsid w:val="00305F37"/>
    <w:rsid w:val="00555E94"/>
    <w:rsid w:val="006A5041"/>
    <w:rsid w:val="00B24654"/>
    <w:rsid w:val="00E310BD"/>
    <w:rsid w:val="2D7359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List Paragraph_8b31599c-a535-4976-8637-3924aaaa4ae9"/>
    <w:basedOn w:val="1"/>
    <w:qFormat/>
    <w:uiPriority w:val="34"/>
    <w:pPr>
      <w:ind w:firstLine="420" w:firstLineChars="200"/>
    </w:pPr>
  </w:style>
  <w:style w:type="paragraph" w:customStyle="1" w:styleId="10">
    <w:name w:val="Char"/>
    <w:basedOn w:val="1"/>
    <w:qFormat/>
    <w:uiPriority w:val="0"/>
    <w:rPr>
      <w:rFonts w:ascii="Times New Roman" w:hAnsi="Times New Roman" w:cs="Times New Roman"/>
      <w:spacing w:val="20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393</Words>
  <Characters>433</Characters>
  <Lines>3</Lines>
  <Paragraphs>1</Paragraphs>
  <TotalTime>3</TotalTime>
  <ScaleCrop>false</ScaleCrop>
  <LinksUpToDate>false</LinksUpToDate>
  <CharactersWithSpaces>433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2015-04-19T07:24:00Z</dcterms:created>
  <dc:creator>dadi</dc:creator>
  <cp:lastModifiedBy>Administrator</cp:lastModifiedBy>
  <dcterms:modified xsi:type="dcterms:W3CDTF">2022-12-11T07:27:35Z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bda1aab3baec4d49b36001a8c289a4af</vt:lpwstr>
  </property>
</Properties>
</file>